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6366E1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ПОСТАНОВЛЕНИЕ 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79189B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20.06.2022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685-па</w:t>
      </w:r>
    </w:p>
    <w:p w:rsidR="00504270" w:rsidRPr="00504270" w:rsidRDefault="00504270" w:rsidP="006366E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636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публичных слушаний по проектам «Внесение </w:t>
      </w: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изменений в генеральный план и Правила землепользования </w:t>
      </w: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застройки Михайловского сельского поселения Михайловского </w:t>
      </w: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8"/>
          <w:lang w:eastAsia="ru-RU"/>
        </w:rPr>
      </w:pPr>
      <w:r w:rsidRPr="0063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Приморского края»</w:t>
      </w: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 от 29 декабря 2004 года № 190-ФЗ,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Михайловского муниципального района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ад</w:t>
      </w:r>
      <w:r w:rsidRPr="006366E1">
        <w:rPr>
          <w:rFonts w:ascii="Times New Roman" w:eastAsia="Calibri" w:hAnsi="Times New Roman" w:cs="NTTimes/Cyrillic"/>
          <w:color w:val="000000"/>
          <w:sz w:val="28"/>
          <w:szCs w:val="28"/>
          <w:lang w:eastAsia="ru-RU"/>
        </w:rPr>
        <w:t>министрация Михайловского муниципального района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1. Провести публичные слушания по проектам «Внесение изменений в генеральный план и Правила землепользования и застройки Михайловского сельского поселения Михайловского муниципального района Приморского края» (далее по тексту – Публичные слушания).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2. Установить сле</w:t>
      </w:r>
      <w:bookmarkStart w:id="0" w:name="_GoBack"/>
      <w:bookmarkEnd w:id="0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дующий порядок проведения Публичных слушаний: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2.1. Продолжительность Публичных слушаний - с </w:t>
      </w:r>
      <w:r w:rsidR="00096BF4">
        <w:rPr>
          <w:rFonts w:ascii="Times New Roman" w:eastAsia="Calibri" w:hAnsi="Times New Roman" w:cs="NTTimes/Cyrillic"/>
          <w:sz w:val="28"/>
          <w:szCs w:val="28"/>
          <w:lang w:eastAsia="ru-RU"/>
        </w:rPr>
        <w:t>04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ию</w:t>
      </w:r>
      <w:r w:rsidR="00096BF4">
        <w:rPr>
          <w:rFonts w:ascii="Times New Roman" w:eastAsia="Calibri" w:hAnsi="Times New Roman" w:cs="NTTimes/Cyrillic"/>
          <w:sz w:val="28"/>
          <w:szCs w:val="28"/>
          <w:lang w:eastAsia="ru-RU"/>
        </w:rPr>
        <w:t>л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я 2022 года по 1</w:t>
      </w:r>
      <w:r w:rsidR="00096BF4">
        <w:rPr>
          <w:rFonts w:ascii="Times New Roman" w:eastAsia="Calibri" w:hAnsi="Times New Roman" w:cs="NTTimes/Cyrillic"/>
          <w:sz w:val="28"/>
          <w:szCs w:val="28"/>
          <w:lang w:eastAsia="ru-RU"/>
        </w:rPr>
        <w:t>9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июля 2022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года.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2.2. Публичные слушания провести </w:t>
      </w:r>
      <w:r w:rsidR="00096BF4">
        <w:rPr>
          <w:rFonts w:ascii="Times New Roman" w:eastAsia="Calibri" w:hAnsi="Times New Roman" w:cs="NTTimes/Cyrillic"/>
          <w:sz w:val="28"/>
          <w:szCs w:val="28"/>
          <w:lang w:eastAsia="ru-RU"/>
        </w:rPr>
        <w:t>20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июля 2022 года в 17-00 час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п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о адресу: с. Михайловка, ул. Красноармейская, д. 14 ( Дом культуры)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2.3.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 обеспечению  деятельности  администрации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lastRenderedPageBreak/>
        <w:t>Михайловского муниципального района (Корж С.Г.) разместить проект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ы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«Внесение изменений в генеральный план и Правила землепользования и застройки Михайловского сельского поселения Михайловского муниципального района Приморского края»  (далее по тексту – Проекты) на официальном сайте администрации Михайловского муниципального района Приморского края в информационно-телекоммуникационной сети «Интернет» по адресу </w:t>
      </w:r>
      <w:hyperlink r:id="rId8" w:history="1">
        <w:r w:rsidRPr="0079189B">
          <w:rPr>
            <w:rFonts w:ascii="Times New Roman" w:eastAsia="Calibri" w:hAnsi="Times New Roman" w:cs="NTTimes/Cyrillic"/>
            <w:sz w:val="28"/>
            <w:szCs w:val="28"/>
            <w:lang w:val="en-US" w:eastAsia="ru-RU"/>
          </w:rPr>
          <w:t>www</w:t>
        </w:r>
        <w:r w:rsidRPr="0079189B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.</w:t>
        </w:r>
        <w:proofErr w:type="spellStart"/>
        <w:r w:rsidRPr="0079189B">
          <w:rPr>
            <w:rFonts w:ascii="Times New Roman" w:eastAsia="Calibri" w:hAnsi="Times New Roman" w:cs="NTTimes/Cyrillic"/>
            <w:sz w:val="28"/>
            <w:szCs w:val="28"/>
            <w:lang w:val="en-US" w:eastAsia="ru-RU"/>
          </w:rPr>
          <w:t>mikhprim</w:t>
        </w:r>
        <w:proofErr w:type="spellEnd"/>
        <w:r w:rsidRPr="0079189B">
          <w:rPr>
            <w:rFonts w:ascii="Times New Roman" w:eastAsia="Calibri" w:hAnsi="Times New Roman" w:cs="NTTimes/Cyrillic"/>
            <w:sz w:val="28"/>
            <w:szCs w:val="28"/>
            <w:lang w:eastAsia="ru-RU"/>
          </w:rPr>
          <w:t>.</w:t>
        </w:r>
        <w:proofErr w:type="spellStart"/>
        <w:r w:rsidRPr="0079189B">
          <w:rPr>
            <w:rFonts w:ascii="Times New Roman" w:eastAsia="Calibri" w:hAnsi="Times New Roman" w:cs="NTTimes/Cyrillic"/>
            <w:sz w:val="28"/>
            <w:szCs w:val="28"/>
            <w:lang w:val="en-US" w:eastAsia="ru-RU"/>
          </w:rPr>
          <w:t>ru</w:t>
        </w:r>
        <w:proofErr w:type="spellEnd"/>
      </w:hyperlink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.</w:t>
      </w:r>
      <w:proofErr w:type="gramEnd"/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2.4.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Организацию и проведение Публичных слушаний возложить на Комиссию, утвержденную постановлением администрации Михайловского муниципального района от 05.03.2021 № 231-па «О подготовке предложений о внесении изменений в Генеральны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й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план Михайловского сельского поселения Михайловского муниципального района Приморского края» и от 05.03.2021 № 232-па «О подготовке предложений о внесении изменений в Правила землепользования и застройки Михайловского сельского поселения Михайловского муниципального района Приморского края».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Проведение Публичных слушаний осуществляется Комиссией в соответствии с Положением </w:t>
      </w:r>
      <w:r w:rsidRPr="006366E1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о публичных слушаниях в Михайловском муниципальном районе, утвержденным решением Думы Михайловского муниципального района от 26.02.2021 № 46</w:t>
      </w:r>
      <w:r w:rsidR="0079189B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2.5. В целях обеспечения все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х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заинтересованны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х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лиц равны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ми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возможност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ями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для участия в Публичных слушаниях: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2.5.1. Комиссии в период проведения Публичных слушаний каждую среду с 11</w:t>
      </w:r>
      <w:r w:rsidRPr="006366E1">
        <w:rPr>
          <w:rFonts w:ascii="Times New Roman" w:eastAsia="Calibri" w:hAnsi="Times New Roman" w:cs="NTTimes/Cyrillic"/>
          <w:sz w:val="28"/>
          <w:szCs w:val="28"/>
          <w:u w:val="single"/>
          <w:vertAlign w:val="superscript"/>
          <w:lang w:eastAsia="ru-RU"/>
        </w:rPr>
        <w:t>00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до 13</w:t>
      </w:r>
      <w:r w:rsidRPr="006366E1">
        <w:rPr>
          <w:rFonts w:ascii="Times New Roman" w:eastAsia="Calibri" w:hAnsi="Times New Roman" w:cs="NTTimes/Cyrillic"/>
          <w:sz w:val="28"/>
          <w:szCs w:val="28"/>
          <w:u w:val="single"/>
          <w:vertAlign w:val="superscript"/>
          <w:lang w:eastAsia="ru-RU"/>
        </w:rPr>
        <w:t>00</w:t>
      </w:r>
      <w:r w:rsidRPr="006366E1">
        <w:rPr>
          <w:rFonts w:ascii="Times New Roman" w:eastAsia="Calibri" w:hAnsi="Times New Roman" w:cs="NTTimes/Cyrillic"/>
          <w:sz w:val="28"/>
          <w:szCs w:val="28"/>
          <w:vertAlign w:val="superscript"/>
          <w:lang w:eastAsia="ru-RU"/>
        </w:rPr>
        <w:t xml:space="preserve"> 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и с 15</w:t>
      </w:r>
      <w:r w:rsidRPr="006366E1">
        <w:rPr>
          <w:rFonts w:ascii="Times New Roman" w:eastAsia="Calibri" w:hAnsi="Times New Roman" w:cs="NTTimes/Cyrillic"/>
          <w:sz w:val="28"/>
          <w:szCs w:val="28"/>
          <w:u w:val="single"/>
          <w:vertAlign w:val="superscript"/>
          <w:lang w:eastAsia="ru-RU"/>
        </w:rPr>
        <w:t>00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до 17</w:t>
      </w:r>
      <w:r w:rsidRPr="006366E1">
        <w:rPr>
          <w:rFonts w:ascii="Times New Roman" w:eastAsia="Calibri" w:hAnsi="Times New Roman" w:cs="NTTimes/Cyrillic"/>
          <w:sz w:val="28"/>
          <w:szCs w:val="28"/>
          <w:u w:val="single"/>
          <w:vertAlign w:val="superscript"/>
          <w:lang w:eastAsia="ru-RU"/>
        </w:rPr>
        <w:t>00</w:t>
      </w:r>
      <w:r w:rsidRPr="006366E1">
        <w:rPr>
          <w:rFonts w:ascii="Times New Roman" w:eastAsia="Calibri" w:hAnsi="Times New Roman" w:cs="NTTimes/Cyrillic"/>
          <w:sz w:val="28"/>
          <w:szCs w:val="28"/>
          <w:vertAlign w:val="superscript"/>
          <w:lang w:eastAsia="ru-RU"/>
        </w:rPr>
        <w:t xml:space="preserve">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часов в кабинете № 22 (отдел архитектуры) административно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го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здани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я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по адресу: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с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Михайловка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, ул. Красноармейская, д. 16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организовать экспозицию демонстрационных материалов по Проектам с предоставлением необх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одимых пояснений и комментариев;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2.5.2. Со дня начала проведения Публичных слушаний осуществлять в администрации Михайловского муниципального района (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с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.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Михайловка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, ул. Красноармейская, д. 16) 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прием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от заинтересованных лиц предложений и 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lastRenderedPageBreak/>
        <w:t xml:space="preserve">замечаний, касающихся Проектов. </w:t>
      </w:r>
      <w:proofErr w:type="gramStart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Данные предложения и замечания  направляются строго в письменном виде с отметкой «К проекту «Внесение изменений в генеральный план» или «Правила землепользования и застройки» Михайловского сельского поселения Михайловского муниципального района Приморского края», с указанием Ф.И.О. физического лица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,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либо наименования юридического лица, адреса отправителя, и подлежат обязательной регистрации в администрации Михайловского муниципального района, рассмотрению Комиссией и включению в протокол Публичных</w:t>
      </w:r>
      <w:proofErr w:type="gramEnd"/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 слушаний. 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2.6. После завершения </w:t>
      </w:r>
      <w:r w:rsidR="0079189B">
        <w:rPr>
          <w:rFonts w:ascii="Times New Roman" w:eastAsia="Calibri" w:hAnsi="Times New Roman" w:cs="NTTimes/Cyrillic"/>
          <w:sz w:val="28"/>
          <w:szCs w:val="28"/>
          <w:lang w:eastAsia="ru-RU"/>
        </w:rPr>
        <w:t>П</w:t>
      </w: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 xml:space="preserve">убличных слушаний по Проектам Комиссии направить протокол публичных слушаний и заключение о результатах публичных слушаний (итоговый документ) главе администрации Михайловского муниципального района для рассмотрения и принятия решения. 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sz w:val="28"/>
          <w:szCs w:val="28"/>
          <w:lang w:eastAsia="ru-RU"/>
        </w:rPr>
        <w:t>3. Настоящее постановление вступает в силу на следующий день после его официального опубликования в общественно-политической газете «Вперед».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4. Контроль </w:t>
      </w:r>
      <w:r w:rsidR="0079189B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>над</w:t>
      </w:r>
      <w:r w:rsidRPr="006366E1">
        <w:rPr>
          <w:rFonts w:ascii="Times New Roman" w:eastAsia="Calibri" w:hAnsi="Times New Roman" w:cs="NTTimes/Cyrillic"/>
          <w:bCs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NTTimes/Cyrillic"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  <w:t>Глава Михайловского муниципального района –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</w:pPr>
      <w:r w:rsidRPr="006366E1"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  <w:t>Глава администрации района                                                    В.В. Архипов</w:t>
      </w: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NTTimes/Cyrillic"/>
          <w:b/>
          <w:bCs/>
          <w:sz w:val="28"/>
          <w:szCs w:val="28"/>
          <w:lang w:eastAsia="ru-RU"/>
        </w:rPr>
      </w:pPr>
    </w:p>
    <w:p w:rsidR="006366E1" w:rsidRPr="006366E1" w:rsidRDefault="006366E1" w:rsidP="006366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4270" w:rsidRPr="00504270" w:rsidSect="0079189B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AB" w:rsidRDefault="00CC6DAB" w:rsidP="0079189B">
      <w:pPr>
        <w:spacing w:after="0" w:line="240" w:lineRule="auto"/>
      </w:pPr>
      <w:r>
        <w:separator/>
      </w:r>
    </w:p>
  </w:endnote>
  <w:endnote w:type="continuationSeparator" w:id="0">
    <w:p w:rsidR="00CC6DAB" w:rsidRDefault="00CC6DAB" w:rsidP="0079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AB" w:rsidRDefault="00CC6DAB" w:rsidP="0079189B">
      <w:pPr>
        <w:spacing w:after="0" w:line="240" w:lineRule="auto"/>
      </w:pPr>
      <w:r>
        <w:separator/>
      </w:r>
    </w:p>
  </w:footnote>
  <w:footnote w:type="continuationSeparator" w:id="0">
    <w:p w:rsidR="00CC6DAB" w:rsidRDefault="00CC6DAB" w:rsidP="0079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867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189B" w:rsidRPr="0079189B" w:rsidRDefault="0079189B" w:rsidP="0079189B">
        <w:pPr>
          <w:pStyle w:val="a6"/>
          <w:spacing w:line="276" w:lineRule="auto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18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18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18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BF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18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189B" w:rsidRPr="0079189B" w:rsidRDefault="0079189B" w:rsidP="0079189B">
    <w:pPr>
      <w:pStyle w:val="a6"/>
      <w:spacing w:line="276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96BF4"/>
    <w:rsid w:val="000A479D"/>
    <w:rsid w:val="00382EF4"/>
    <w:rsid w:val="00504270"/>
    <w:rsid w:val="00591409"/>
    <w:rsid w:val="006366E1"/>
    <w:rsid w:val="00676D66"/>
    <w:rsid w:val="006D17CF"/>
    <w:rsid w:val="0079189B"/>
    <w:rsid w:val="00A37B2F"/>
    <w:rsid w:val="00CC6DAB"/>
    <w:rsid w:val="00D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89B"/>
  </w:style>
  <w:style w:type="paragraph" w:styleId="a8">
    <w:name w:val="footer"/>
    <w:basedOn w:val="a"/>
    <w:link w:val="a9"/>
    <w:uiPriority w:val="99"/>
    <w:unhideWhenUsed/>
    <w:rsid w:val="0079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89B"/>
  </w:style>
  <w:style w:type="paragraph" w:styleId="a8">
    <w:name w:val="footer"/>
    <w:basedOn w:val="a"/>
    <w:link w:val="a9"/>
    <w:uiPriority w:val="99"/>
    <w:unhideWhenUsed/>
    <w:rsid w:val="0079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3</cp:revision>
  <cp:lastPrinted>2022-06-21T23:54:00Z</cp:lastPrinted>
  <dcterms:created xsi:type="dcterms:W3CDTF">2022-06-21T01:40:00Z</dcterms:created>
  <dcterms:modified xsi:type="dcterms:W3CDTF">2022-06-21T23:55:00Z</dcterms:modified>
</cp:coreProperties>
</file>